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5A" w:rsidRPr="00E94144" w:rsidRDefault="0057065A" w:rsidP="0057065A">
      <w:pPr>
        <w:rPr>
          <w:rFonts w:cstheme="minorHAnsi"/>
        </w:rPr>
      </w:pPr>
      <w:r w:rsidRPr="00B96BC6">
        <w:rPr>
          <w:rFonts w:ascii="Glypha LT Std" w:hAnsi="Glypha LT Std" w:cs="Arial"/>
          <w:noProof/>
          <w:lang w:eastAsia="en-GB"/>
        </w:rPr>
        <w:drawing>
          <wp:anchor distT="0" distB="0" distL="114300" distR="114300" simplePos="0" relativeHeight="251659264" behindDoc="0" locked="0" layoutInCell="1" allowOverlap="1" wp14:anchorId="7C5D25E5" wp14:editId="1C83BAFA">
            <wp:simplePos x="0" y="0"/>
            <wp:positionH relativeFrom="column">
              <wp:posOffset>-400050</wp:posOffset>
            </wp:positionH>
            <wp:positionV relativeFrom="paragraph">
              <wp:posOffset>47625</wp:posOffset>
            </wp:positionV>
            <wp:extent cx="1666875" cy="1596319"/>
            <wp:effectExtent l="0" t="0" r="0" b="444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596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65A" w:rsidRDefault="0057065A" w:rsidP="0057065A">
      <w:pPr>
        <w:rPr>
          <w:rFonts w:cs="Arial"/>
          <w:b/>
        </w:rPr>
      </w:pPr>
    </w:p>
    <w:p w:rsidR="0057065A" w:rsidRDefault="0057065A" w:rsidP="0057065A">
      <w:pPr>
        <w:ind w:left="2160" w:hanging="2160"/>
        <w:rPr>
          <w:rFonts w:cs="Arial"/>
          <w:b/>
          <w:sz w:val="28"/>
          <w:szCs w:val="28"/>
        </w:rPr>
      </w:pPr>
      <w:r w:rsidRPr="00AB6392">
        <w:rPr>
          <w:rFonts w:cs="Arial"/>
          <w:b/>
        </w:rPr>
        <w:t>Title:</w:t>
      </w:r>
      <w:r w:rsidRPr="00AB6392">
        <w:rPr>
          <w:rFonts w:cs="Arial"/>
        </w:rPr>
        <w:tab/>
      </w:r>
      <w:r w:rsidR="001E16EB">
        <w:rPr>
          <w:rFonts w:cs="Arial"/>
          <w:b/>
          <w:sz w:val="28"/>
          <w:szCs w:val="28"/>
        </w:rPr>
        <w:t>MANAGERS GUIDANCE</w:t>
      </w:r>
      <w:r w:rsidR="00D704A7">
        <w:rPr>
          <w:rFonts w:cs="Arial"/>
          <w:b/>
          <w:sz w:val="28"/>
          <w:szCs w:val="28"/>
        </w:rPr>
        <w:t xml:space="preserve"> -</w:t>
      </w:r>
      <w:r w:rsidR="001E16EB">
        <w:rPr>
          <w:rFonts w:cs="Arial"/>
          <w:b/>
          <w:sz w:val="28"/>
          <w:szCs w:val="28"/>
        </w:rPr>
        <w:t xml:space="preserve"> SUSPENSION </w:t>
      </w:r>
      <w:r>
        <w:rPr>
          <w:rFonts w:cs="Arial"/>
          <w:b/>
          <w:sz w:val="28"/>
          <w:szCs w:val="28"/>
        </w:rPr>
        <w:t xml:space="preserve">PROCEDURE </w:t>
      </w:r>
    </w:p>
    <w:p w:rsidR="0057065A" w:rsidRDefault="0057065A" w:rsidP="001E16EB">
      <w:pPr>
        <w:ind w:left="2160" w:hanging="2160"/>
        <w:rPr>
          <w:rFonts w:cs="Arial"/>
        </w:rPr>
      </w:pPr>
      <w:r w:rsidRPr="00AB6392">
        <w:rPr>
          <w:rFonts w:cs="Arial"/>
          <w:b/>
        </w:rPr>
        <w:t>Keywords:</w:t>
      </w:r>
      <w:r w:rsidRPr="00AB6392">
        <w:rPr>
          <w:rFonts w:cs="Arial"/>
        </w:rPr>
        <w:tab/>
      </w:r>
    </w:p>
    <w:p w:rsidR="0057065A" w:rsidRDefault="0057065A" w:rsidP="0057065A">
      <w:pPr>
        <w:spacing w:line="240" w:lineRule="auto"/>
        <w:rPr>
          <w:rFonts w:cs="Arial"/>
        </w:rPr>
      </w:pPr>
      <w:bookmarkStart w:id="0" w:name="_GoBack"/>
      <w:bookmarkEnd w:id="0"/>
    </w:p>
    <w:p w:rsidR="00A9745D" w:rsidRPr="00A9745D" w:rsidRDefault="0057065A" w:rsidP="00A9745D">
      <w:pPr>
        <w:pStyle w:val="NoSpacing"/>
        <w:rPr>
          <w:rFonts w:cs="Arial"/>
          <w:b/>
          <w:sz w:val="24"/>
        </w:rPr>
      </w:pPr>
      <w:r w:rsidRPr="0098550E">
        <w:rPr>
          <w:rFonts w:cs="Arial"/>
          <w:b/>
          <w:sz w:val="24"/>
        </w:rPr>
        <w:t>1.</w:t>
      </w:r>
      <w:r w:rsidRPr="0098550E">
        <w:rPr>
          <w:rFonts w:cs="Arial"/>
          <w:b/>
          <w:sz w:val="24"/>
        </w:rPr>
        <w:tab/>
      </w:r>
      <w:r w:rsidR="00A9745D" w:rsidRPr="00A9745D">
        <w:rPr>
          <w:rFonts w:cs="Arial"/>
          <w:b/>
          <w:sz w:val="24"/>
        </w:rPr>
        <w:t xml:space="preserve">Introduction </w:t>
      </w:r>
    </w:p>
    <w:p w:rsidR="00A9745D" w:rsidRPr="00A9745D" w:rsidRDefault="00A9745D" w:rsidP="00A9745D">
      <w:pPr>
        <w:pStyle w:val="NoSpacing"/>
        <w:rPr>
          <w:rFonts w:cs="Arial"/>
          <w:b/>
          <w:sz w:val="24"/>
        </w:rPr>
      </w:pPr>
    </w:p>
    <w:p w:rsidR="00A9745D" w:rsidRDefault="00A9745D" w:rsidP="00A9745D">
      <w:pPr>
        <w:pStyle w:val="NoSpacing"/>
        <w:numPr>
          <w:ilvl w:val="1"/>
          <w:numId w:val="4"/>
        </w:numPr>
        <w:ind w:left="709" w:hanging="709"/>
        <w:rPr>
          <w:rFonts w:cs="Arial"/>
          <w:sz w:val="24"/>
        </w:rPr>
      </w:pPr>
      <w:r w:rsidRPr="00A9745D">
        <w:rPr>
          <w:rFonts w:cs="Arial"/>
          <w:sz w:val="24"/>
        </w:rPr>
        <w:t>This guide is inte</w:t>
      </w:r>
      <w:r>
        <w:rPr>
          <w:rFonts w:cs="Arial"/>
          <w:sz w:val="24"/>
        </w:rPr>
        <w:t>nded to explain the suspension</w:t>
      </w:r>
      <w:r w:rsidRPr="00A9745D">
        <w:rPr>
          <w:rFonts w:cs="Arial"/>
          <w:sz w:val="24"/>
        </w:rPr>
        <w:t xml:space="preserve"> procedure, the roles and responsibilities of those involved, and the support mechanisms that are available.  This guide should be read in conjunction with the </w:t>
      </w:r>
      <w:hyperlink r:id="rId9" w:history="1">
        <w:r w:rsidR="006C4073" w:rsidRPr="006C4073">
          <w:rPr>
            <w:rStyle w:val="Hyperlink"/>
            <w:rFonts w:cs="Arial"/>
            <w:sz w:val="24"/>
          </w:rPr>
          <w:t>Suspension Procedure</w:t>
        </w:r>
        <w:r w:rsidRPr="006C4073">
          <w:rPr>
            <w:rStyle w:val="Hyperlink"/>
            <w:rFonts w:cs="Arial"/>
            <w:sz w:val="24"/>
          </w:rPr>
          <w:t xml:space="preserve">. </w:t>
        </w:r>
      </w:hyperlink>
      <w:r w:rsidRPr="006C4073">
        <w:rPr>
          <w:rFonts w:cs="Arial"/>
          <w:sz w:val="24"/>
        </w:rPr>
        <w:t xml:space="preserve"> </w:t>
      </w:r>
    </w:p>
    <w:p w:rsidR="00A9745D" w:rsidRDefault="00A9745D" w:rsidP="00A9745D">
      <w:pPr>
        <w:pStyle w:val="NoSpacing"/>
        <w:ind w:left="360"/>
        <w:rPr>
          <w:rFonts w:cs="Arial"/>
          <w:sz w:val="24"/>
        </w:rPr>
      </w:pPr>
    </w:p>
    <w:p w:rsidR="00A9745D" w:rsidRPr="00A9745D" w:rsidRDefault="00A9745D" w:rsidP="00A9745D">
      <w:pPr>
        <w:pStyle w:val="ListParagraph"/>
        <w:numPr>
          <w:ilvl w:val="0"/>
          <w:numId w:val="5"/>
        </w:numPr>
        <w:ind w:hanging="720"/>
        <w:rPr>
          <w:rFonts w:cs="Arial"/>
          <w:b/>
          <w:sz w:val="24"/>
        </w:rPr>
      </w:pPr>
      <w:r w:rsidRPr="00A9745D">
        <w:rPr>
          <w:rFonts w:cs="Arial"/>
          <w:b/>
          <w:sz w:val="24"/>
        </w:rPr>
        <w:t>When might suspension be appropriate?</w:t>
      </w:r>
    </w:p>
    <w:p w:rsidR="002E0225" w:rsidRPr="002E0225" w:rsidRDefault="002E0225" w:rsidP="00B41F84">
      <w:pPr>
        <w:pStyle w:val="NoSpacing"/>
        <w:ind w:left="709" w:hanging="709"/>
        <w:rPr>
          <w:rFonts w:cs="Arial"/>
          <w:sz w:val="24"/>
        </w:rPr>
      </w:pPr>
      <w:r>
        <w:rPr>
          <w:rFonts w:cs="Arial"/>
          <w:sz w:val="24"/>
        </w:rPr>
        <w:t>2.1</w:t>
      </w:r>
      <w:r>
        <w:rPr>
          <w:rFonts w:cs="Arial"/>
          <w:sz w:val="24"/>
        </w:rPr>
        <w:tab/>
      </w:r>
      <w:r w:rsidRPr="002E0225">
        <w:rPr>
          <w:rFonts w:cs="Arial"/>
          <w:sz w:val="24"/>
        </w:rPr>
        <w:t xml:space="preserve">The decision to suspend will always be considered carefully and is rarely invoked, however,                 </w:t>
      </w:r>
      <w:r w:rsidR="00C7166B">
        <w:rPr>
          <w:rFonts w:cs="Arial"/>
          <w:sz w:val="24"/>
        </w:rPr>
        <w:t>it may on occasion</w:t>
      </w:r>
      <w:r w:rsidRPr="002E0225">
        <w:rPr>
          <w:rFonts w:cs="Arial"/>
          <w:sz w:val="24"/>
        </w:rPr>
        <w:t xml:space="preserve"> be considered necessary, as a precautionary measure, for one or more of the following reasons:</w:t>
      </w:r>
    </w:p>
    <w:p w:rsidR="002E0225" w:rsidRPr="002E0225" w:rsidRDefault="002E0225" w:rsidP="00B41F84">
      <w:pPr>
        <w:pStyle w:val="NoSpacing"/>
        <w:numPr>
          <w:ilvl w:val="0"/>
          <w:numId w:val="1"/>
        </w:numPr>
        <w:ind w:left="709" w:hanging="425"/>
        <w:rPr>
          <w:rFonts w:cs="Arial"/>
          <w:sz w:val="24"/>
        </w:rPr>
      </w:pPr>
      <w:r w:rsidRPr="002E0225">
        <w:rPr>
          <w:rFonts w:cs="Arial"/>
          <w:sz w:val="24"/>
        </w:rPr>
        <w:t>To protect the health, safety or welfare of anyone to whom the University owes a duty of care, for example, the individual concerned, another member of staff, a student, contracted worker etc.</w:t>
      </w:r>
    </w:p>
    <w:p w:rsidR="002E0225" w:rsidRPr="002E0225" w:rsidRDefault="002E0225" w:rsidP="00B41F84">
      <w:pPr>
        <w:pStyle w:val="NoSpacing"/>
        <w:numPr>
          <w:ilvl w:val="0"/>
          <w:numId w:val="1"/>
        </w:numPr>
        <w:ind w:left="709" w:hanging="425"/>
        <w:rPr>
          <w:rFonts w:cs="Arial"/>
          <w:sz w:val="24"/>
        </w:rPr>
      </w:pPr>
      <w:r w:rsidRPr="002E0225">
        <w:rPr>
          <w:rFonts w:cs="Arial"/>
          <w:sz w:val="24"/>
        </w:rPr>
        <w:t>To facilitate an investigation e.g. in connection with an allegation of gross misconduct or a criminal allegation.</w:t>
      </w:r>
    </w:p>
    <w:p w:rsidR="002E0225" w:rsidRPr="002E0225" w:rsidRDefault="002E0225" w:rsidP="00B41F84">
      <w:pPr>
        <w:pStyle w:val="NoSpacing"/>
        <w:numPr>
          <w:ilvl w:val="0"/>
          <w:numId w:val="1"/>
        </w:numPr>
        <w:ind w:left="709" w:hanging="425"/>
        <w:rPr>
          <w:rFonts w:cs="Arial"/>
          <w:sz w:val="24"/>
        </w:rPr>
      </w:pPr>
      <w:r w:rsidRPr="002E0225">
        <w:rPr>
          <w:rFonts w:cs="Arial"/>
          <w:sz w:val="24"/>
        </w:rPr>
        <w:t>When there has been a serious breakdown in the employment relationship.</w:t>
      </w:r>
    </w:p>
    <w:p w:rsidR="002E0225" w:rsidRPr="002E0225" w:rsidRDefault="002E0225" w:rsidP="00B41F84">
      <w:pPr>
        <w:pStyle w:val="NoSpacing"/>
        <w:numPr>
          <w:ilvl w:val="0"/>
          <w:numId w:val="1"/>
        </w:numPr>
        <w:ind w:left="709" w:hanging="425"/>
        <w:rPr>
          <w:rFonts w:cs="Arial"/>
          <w:sz w:val="24"/>
        </w:rPr>
      </w:pPr>
      <w:r w:rsidRPr="002E0225">
        <w:rPr>
          <w:rFonts w:cs="Arial"/>
          <w:sz w:val="24"/>
        </w:rPr>
        <w:t>When there are risks to the University’s property or property belonging to third party (such as another employee).</w:t>
      </w:r>
    </w:p>
    <w:p w:rsidR="002E0225" w:rsidRPr="002E0225" w:rsidRDefault="002E0225" w:rsidP="00B41F84">
      <w:pPr>
        <w:pStyle w:val="NoSpacing"/>
        <w:numPr>
          <w:ilvl w:val="0"/>
          <w:numId w:val="1"/>
        </w:numPr>
        <w:ind w:left="709" w:hanging="425"/>
        <w:rPr>
          <w:rFonts w:cs="Arial"/>
          <w:sz w:val="24"/>
        </w:rPr>
      </w:pPr>
      <w:r w:rsidRPr="002E0225">
        <w:rPr>
          <w:rFonts w:cs="Arial"/>
          <w:sz w:val="24"/>
        </w:rPr>
        <w:t>The person authorised to suspend has good reason to deem that suspension is required e.g. in order to preserve the University’s reputation or for some other substantial cause.</w:t>
      </w:r>
    </w:p>
    <w:p w:rsidR="002E0225" w:rsidRDefault="002E0225" w:rsidP="00B41F84">
      <w:pPr>
        <w:pStyle w:val="NoSpacing"/>
        <w:numPr>
          <w:ilvl w:val="0"/>
          <w:numId w:val="1"/>
        </w:numPr>
        <w:ind w:left="709" w:hanging="425"/>
        <w:rPr>
          <w:rFonts w:cs="Arial"/>
          <w:sz w:val="24"/>
        </w:rPr>
      </w:pPr>
      <w:r w:rsidRPr="002E0225">
        <w:rPr>
          <w:rFonts w:cs="Arial"/>
          <w:sz w:val="24"/>
        </w:rPr>
        <w:t xml:space="preserve">For health or medical reasons, to allow the University meet its obligations of duty of care of the member of staff until medical advice can be obtained. </w:t>
      </w:r>
    </w:p>
    <w:p w:rsidR="00F74204" w:rsidRDefault="00F74204" w:rsidP="00F74204">
      <w:pPr>
        <w:pStyle w:val="NoSpacing"/>
        <w:ind w:left="1080"/>
        <w:rPr>
          <w:rFonts w:cs="Arial"/>
          <w:sz w:val="24"/>
        </w:rPr>
      </w:pPr>
    </w:p>
    <w:p w:rsidR="00F74204" w:rsidRDefault="00F74204" w:rsidP="00B41F84">
      <w:pPr>
        <w:pStyle w:val="NoSpacing"/>
        <w:numPr>
          <w:ilvl w:val="1"/>
          <w:numId w:val="5"/>
        </w:numPr>
        <w:ind w:hanging="720"/>
        <w:rPr>
          <w:rFonts w:cs="Arial"/>
          <w:sz w:val="24"/>
        </w:rPr>
      </w:pPr>
      <w:r w:rsidRPr="00F74204">
        <w:rPr>
          <w:rFonts w:cs="Arial"/>
          <w:sz w:val="24"/>
        </w:rPr>
        <w:t>Alternative measure</w:t>
      </w:r>
      <w:r>
        <w:rPr>
          <w:rFonts w:cs="Arial"/>
          <w:sz w:val="24"/>
        </w:rPr>
        <w:t xml:space="preserve">s </w:t>
      </w:r>
      <w:r w:rsidRPr="00F74204">
        <w:rPr>
          <w:rFonts w:cs="Arial"/>
          <w:sz w:val="24"/>
        </w:rPr>
        <w:t>should be considered</w:t>
      </w:r>
      <w:r w:rsidR="0045387B">
        <w:rPr>
          <w:rFonts w:cs="Arial"/>
          <w:sz w:val="24"/>
        </w:rPr>
        <w:t xml:space="preserve"> when deciding whether to suspend a member of staff</w:t>
      </w:r>
      <w:r w:rsidRPr="00F74204">
        <w:rPr>
          <w:rFonts w:cs="Arial"/>
          <w:sz w:val="24"/>
        </w:rPr>
        <w:t xml:space="preserve">. “Refraining from work”, may be considered necessary in order to allow a “cooling off” period, for example, following a serious argument. </w:t>
      </w:r>
    </w:p>
    <w:p w:rsidR="00B41F84" w:rsidRDefault="00B41F84" w:rsidP="00B41F84">
      <w:pPr>
        <w:pStyle w:val="NoSpacing"/>
        <w:rPr>
          <w:rFonts w:cs="Arial"/>
          <w:sz w:val="24"/>
        </w:rPr>
      </w:pPr>
    </w:p>
    <w:p w:rsidR="00B41F84" w:rsidRPr="00B41F84" w:rsidRDefault="00B41F84" w:rsidP="00B41F84">
      <w:pPr>
        <w:pStyle w:val="NoSpacing"/>
        <w:numPr>
          <w:ilvl w:val="0"/>
          <w:numId w:val="5"/>
        </w:numPr>
        <w:ind w:hanging="720"/>
        <w:rPr>
          <w:rFonts w:cs="Arial"/>
          <w:b/>
          <w:sz w:val="24"/>
        </w:rPr>
      </w:pPr>
      <w:r w:rsidRPr="00B41F84">
        <w:rPr>
          <w:rFonts w:cs="Arial"/>
          <w:b/>
          <w:sz w:val="24"/>
        </w:rPr>
        <w:t>Who may invoke suspension?</w:t>
      </w:r>
    </w:p>
    <w:p w:rsidR="00B41F84" w:rsidRPr="00B41F84" w:rsidRDefault="00B41F84" w:rsidP="00B41F84">
      <w:pPr>
        <w:pStyle w:val="NoSpacing"/>
        <w:ind w:left="720" w:hanging="720"/>
        <w:rPr>
          <w:rFonts w:cs="Arial"/>
          <w:b/>
          <w:sz w:val="24"/>
        </w:rPr>
      </w:pPr>
      <w:r>
        <w:rPr>
          <w:rFonts w:cs="Arial"/>
          <w:sz w:val="24"/>
        </w:rPr>
        <w:t>3.1</w:t>
      </w:r>
      <w:r>
        <w:rPr>
          <w:rFonts w:cs="Arial"/>
          <w:sz w:val="24"/>
        </w:rPr>
        <w:tab/>
        <w:t>The decision to suspend  a member of staff may only be taken by the Vice-Chancellor, Deputy Vice-Chancellor, a Pro Vice-Chancellor, Chief Operating Officer or the Director of Finance and Performance.</w:t>
      </w:r>
      <w:r w:rsidRPr="00B41F84">
        <w:rPr>
          <w:rFonts w:cs="Arial"/>
          <w:b/>
          <w:sz w:val="24"/>
        </w:rPr>
        <w:t xml:space="preserve">  </w:t>
      </w:r>
    </w:p>
    <w:p w:rsidR="008B22D2" w:rsidRDefault="008B22D2" w:rsidP="00F74204">
      <w:pPr>
        <w:pStyle w:val="NoSpacing"/>
        <w:ind w:left="720" w:hanging="720"/>
        <w:rPr>
          <w:rFonts w:cs="Arial"/>
          <w:sz w:val="24"/>
        </w:rPr>
      </w:pPr>
    </w:p>
    <w:p w:rsidR="008B22D2" w:rsidRPr="008B22D2" w:rsidRDefault="00B41F84" w:rsidP="00F74204">
      <w:pPr>
        <w:pStyle w:val="NoSpacing"/>
        <w:ind w:left="720" w:hanging="720"/>
        <w:rPr>
          <w:rFonts w:cs="Arial"/>
          <w:b/>
          <w:sz w:val="24"/>
        </w:rPr>
      </w:pPr>
      <w:r>
        <w:rPr>
          <w:rFonts w:cs="Arial"/>
          <w:b/>
          <w:sz w:val="24"/>
        </w:rPr>
        <w:t>4</w:t>
      </w:r>
      <w:r w:rsidR="008B22D2" w:rsidRPr="008B22D2">
        <w:rPr>
          <w:rFonts w:cs="Arial"/>
          <w:b/>
          <w:sz w:val="24"/>
        </w:rPr>
        <w:t>.</w:t>
      </w:r>
      <w:r w:rsidR="008B22D2" w:rsidRPr="008B22D2">
        <w:rPr>
          <w:rFonts w:cs="Arial"/>
          <w:b/>
          <w:sz w:val="24"/>
        </w:rPr>
        <w:tab/>
      </w:r>
      <w:r>
        <w:rPr>
          <w:rFonts w:cs="Arial"/>
          <w:b/>
          <w:sz w:val="24"/>
        </w:rPr>
        <w:t>W</w:t>
      </w:r>
      <w:r w:rsidR="00A47EB6">
        <w:rPr>
          <w:rFonts w:cs="Arial"/>
          <w:b/>
          <w:sz w:val="24"/>
        </w:rPr>
        <w:t>hat are the terms of suspension</w:t>
      </w:r>
      <w:r w:rsidR="008B22D2" w:rsidRPr="008B22D2">
        <w:rPr>
          <w:rFonts w:cs="Arial"/>
          <w:b/>
          <w:sz w:val="24"/>
        </w:rPr>
        <w:t>?</w:t>
      </w:r>
    </w:p>
    <w:p w:rsidR="009F0EFC" w:rsidRDefault="00B41F84" w:rsidP="009F0EFC">
      <w:pPr>
        <w:pStyle w:val="NoSpacing"/>
        <w:ind w:left="720" w:hanging="720"/>
        <w:rPr>
          <w:rFonts w:cs="Arial"/>
          <w:sz w:val="24"/>
        </w:rPr>
      </w:pPr>
      <w:r>
        <w:rPr>
          <w:rFonts w:cs="Arial"/>
          <w:sz w:val="24"/>
        </w:rPr>
        <w:t>4.1</w:t>
      </w:r>
      <w:r>
        <w:rPr>
          <w:rFonts w:cs="Arial"/>
          <w:sz w:val="24"/>
        </w:rPr>
        <w:tab/>
      </w:r>
      <w:r w:rsidR="00A47EB6" w:rsidRPr="00A47EB6">
        <w:rPr>
          <w:rFonts w:cs="Arial"/>
          <w:sz w:val="24"/>
        </w:rPr>
        <w:t>Suspension does not constitute disciplinary acti</w:t>
      </w:r>
      <w:r w:rsidR="00F63C57">
        <w:rPr>
          <w:rFonts w:cs="Arial"/>
          <w:sz w:val="24"/>
        </w:rPr>
        <w:t>on</w:t>
      </w:r>
      <w:r w:rsidR="00A47EB6" w:rsidRPr="00A47EB6">
        <w:rPr>
          <w:rFonts w:cs="Arial"/>
          <w:sz w:val="24"/>
        </w:rPr>
        <w:t>.</w:t>
      </w:r>
      <w:r>
        <w:rPr>
          <w:rFonts w:cs="Arial"/>
          <w:sz w:val="24"/>
        </w:rPr>
        <w:t xml:space="preserve">  </w:t>
      </w:r>
      <w:r w:rsidR="00F63C57" w:rsidRPr="00F63C57">
        <w:rPr>
          <w:rFonts w:cs="Arial"/>
          <w:sz w:val="24"/>
        </w:rPr>
        <w:t>A member of staff who is suspended shall receive written confirmation of the suspension, including reasons, and any terms or conditions applicable during suspension</w:t>
      </w:r>
    </w:p>
    <w:p w:rsidR="004A171E" w:rsidRDefault="009F0EFC" w:rsidP="009F0EFC">
      <w:pPr>
        <w:pStyle w:val="NoSpacing"/>
        <w:ind w:left="720" w:hanging="720"/>
        <w:rPr>
          <w:rFonts w:cs="Arial"/>
          <w:sz w:val="24"/>
        </w:rPr>
      </w:pPr>
      <w:r>
        <w:rPr>
          <w:rFonts w:cs="Arial"/>
          <w:sz w:val="24"/>
        </w:rPr>
        <w:lastRenderedPageBreak/>
        <w:t>4.2</w:t>
      </w:r>
      <w:r>
        <w:rPr>
          <w:rFonts w:cs="Arial"/>
          <w:sz w:val="24"/>
        </w:rPr>
        <w:tab/>
      </w:r>
      <w:r w:rsidRPr="009F0EFC">
        <w:rPr>
          <w:rFonts w:cs="Arial"/>
          <w:sz w:val="24"/>
        </w:rPr>
        <w:t>A member of HR / an appropriate manager shall be designated as the “named contact” and shall maintain contact with the individual during the period of suspension.  The individual may contact this person in addition to the decision maker (and nominated deputy).</w:t>
      </w:r>
    </w:p>
    <w:p w:rsidR="009F0EFC" w:rsidRPr="004A171E" w:rsidRDefault="009F0EFC" w:rsidP="009F0EFC">
      <w:pPr>
        <w:pStyle w:val="NoSpacing"/>
        <w:ind w:left="720" w:hanging="720"/>
        <w:rPr>
          <w:rFonts w:cs="Arial"/>
          <w:sz w:val="24"/>
        </w:rPr>
      </w:pPr>
    </w:p>
    <w:p w:rsidR="004A171E" w:rsidRPr="004A171E" w:rsidRDefault="004A171E" w:rsidP="009F0EFC">
      <w:pPr>
        <w:pStyle w:val="NoSpacing"/>
        <w:ind w:left="720" w:hanging="720"/>
        <w:rPr>
          <w:rFonts w:cs="Arial"/>
          <w:sz w:val="24"/>
        </w:rPr>
      </w:pPr>
      <w:r w:rsidRPr="004A171E">
        <w:rPr>
          <w:rFonts w:cs="Arial"/>
          <w:sz w:val="24"/>
        </w:rPr>
        <w:t>4.3</w:t>
      </w:r>
      <w:r w:rsidRPr="004A171E">
        <w:rPr>
          <w:rFonts w:cs="Arial"/>
          <w:sz w:val="24"/>
        </w:rPr>
        <w:tab/>
        <w:t>The suspension shall be subject to a weekly review by the person who authorised the suspension, in consultation with relevant personnel (e.g. the named contact, investigating officer).</w:t>
      </w:r>
      <w:r w:rsidR="00601678">
        <w:rPr>
          <w:rFonts w:cs="Arial"/>
          <w:sz w:val="24"/>
        </w:rPr>
        <w:br/>
      </w:r>
    </w:p>
    <w:p w:rsidR="00B058F2" w:rsidRPr="00B058F2" w:rsidRDefault="009F0EFC" w:rsidP="00B058F2">
      <w:pPr>
        <w:pStyle w:val="NoSpacing"/>
        <w:ind w:left="720" w:hanging="720"/>
        <w:rPr>
          <w:rFonts w:cs="Arial"/>
          <w:sz w:val="24"/>
        </w:rPr>
      </w:pPr>
      <w:r>
        <w:rPr>
          <w:rFonts w:cs="Arial"/>
          <w:sz w:val="24"/>
        </w:rPr>
        <w:t>4.4</w:t>
      </w:r>
      <w:r>
        <w:rPr>
          <w:rFonts w:cs="Arial"/>
          <w:sz w:val="24"/>
        </w:rPr>
        <w:tab/>
      </w:r>
      <w:r w:rsidR="00B058F2" w:rsidRPr="00B058F2">
        <w:rPr>
          <w:rFonts w:cs="Arial"/>
          <w:sz w:val="24"/>
        </w:rPr>
        <w:t>A period of suspension (or required limited absence) will be on full normal pay.  Should an employee be certified as sick during this time, then payment according to normal sick payment provis</w:t>
      </w:r>
      <w:r w:rsidR="00B058F2">
        <w:rPr>
          <w:rFonts w:cs="Arial"/>
          <w:sz w:val="24"/>
        </w:rPr>
        <w:t xml:space="preserve">ions shall </w:t>
      </w:r>
      <w:proofErr w:type="gramStart"/>
      <w:r w:rsidR="00B058F2">
        <w:rPr>
          <w:rFonts w:cs="Arial"/>
          <w:sz w:val="24"/>
        </w:rPr>
        <w:t>apply.</w:t>
      </w:r>
      <w:proofErr w:type="gramEnd"/>
      <w:r w:rsidR="00B058F2">
        <w:rPr>
          <w:rFonts w:cs="Arial"/>
          <w:sz w:val="24"/>
        </w:rPr>
        <w:t xml:space="preserve"> </w:t>
      </w:r>
      <w:r w:rsidR="00B058F2" w:rsidRPr="00B058F2">
        <w:rPr>
          <w:rFonts w:cs="Arial"/>
          <w:sz w:val="24"/>
        </w:rPr>
        <w:t xml:space="preserve">A suspended employee who has pre-approved annual leave should inform their named contact of the details.  </w:t>
      </w:r>
    </w:p>
    <w:p w:rsidR="00A47EB6" w:rsidRPr="00A47EB6" w:rsidRDefault="00A47EB6" w:rsidP="00B058F2">
      <w:pPr>
        <w:pStyle w:val="NoSpacing"/>
        <w:rPr>
          <w:rFonts w:cs="Arial"/>
          <w:b/>
          <w:sz w:val="24"/>
        </w:rPr>
      </w:pPr>
    </w:p>
    <w:p w:rsidR="002A7E04" w:rsidRPr="007C1560" w:rsidRDefault="00F74204" w:rsidP="007C1560">
      <w:pPr>
        <w:pStyle w:val="NoSpacing"/>
        <w:numPr>
          <w:ilvl w:val="0"/>
          <w:numId w:val="5"/>
        </w:numPr>
        <w:ind w:hanging="720"/>
        <w:rPr>
          <w:rFonts w:cs="Arial"/>
          <w:b/>
          <w:sz w:val="24"/>
        </w:rPr>
      </w:pPr>
      <w:r>
        <w:rPr>
          <w:rFonts w:cs="Arial"/>
          <w:b/>
          <w:sz w:val="24"/>
        </w:rPr>
        <w:t>What are alternative measures?</w:t>
      </w:r>
    </w:p>
    <w:p w:rsidR="002A7E04" w:rsidRPr="00051A9B" w:rsidRDefault="007C1560" w:rsidP="002A7E04">
      <w:pPr>
        <w:ind w:left="720" w:hanging="720"/>
        <w:jc w:val="both"/>
      </w:pPr>
      <w:r>
        <w:t>4</w:t>
      </w:r>
      <w:r w:rsidR="002A7E04">
        <w:t>.1</w:t>
      </w:r>
      <w:r w:rsidR="002A7E04">
        <w:tab/>
      </w:r>
      <w:r w:rsidR="002E2E30" w:rsidRPr="002E2E30">
        <w:t>In arriving at a decision as to whether to s</w:t>
      </w:r>
      <w:r w:rsidR="002E2E30">
        <w:t xml:space="preserve">uspend, consideration should </w:t>
      </w:r>
      <w:r w:rsidR="002E2E30" w:rsidRPr="002E2E30">
        <w:t>first be given to alternative measures, as below. Such measures will be subject to operational practicalities and reasonable with respect to the individual</w:t>
      </w:r>
      <w:r w:rsidR="00D42598">
        <w:t>:</w:t>
      </w:r>
    </w:p>
    <w:p w:rsidR="002A7E04" w:rsidRPr="00051A9B" w:rsidRDefault="002A7E04" w:rsidP="00855C5E">
      <w:pPr>
        <w:pStyle w:val="ListParagraph"/>
        <w:numPr>
          <w:ilvl w:val="0"/>
          <w:numId w:val="2"/>
        </w:numPr>
        <w:ind w:left="709" w:hanging="283"/>
        <w:jc w:val="both"/>
      </w:pPr>
      <w:r w:rsidRPr="00051A9B">
        <w:t xml:space="preserve">A period of </w:t>
      </w:r>
      <w:r>
        <w:t xml:space="preserve">paid </w:t>
      </w:r>
      <w:r w:rsidRPr="00051A9B">
        <w:t>leave</w:t>
      </w:r>
      <w:r>
        <w:t>, the details of which will be determined in consultation with the individual concerned</w:t>
      </w:r>
    </w:p>
    <w:p w:rsidR="002A7E04" w:rsidRPr="00051A9B" w:rsidRDefault="002A7E04" w:rsidP="00855C5E">
      <w:pPr>
        <w:pStyle w:val="ListParagraph"/>
        <w:numPr>
          <w:ilvl w:val="0"/>
          <w:numId w:val="2"/>
        </w:numPr>
        <w:ind w:left="709" w:hanging="283"/>
        <w:jc w:val="both"/>
      </w:pPr>
      <w:r w:rsidRPr="00051A9B">
        <w:t>Temporary transfer to a different area of the University</w:t>
      </w:r>
      <w:r w:rsidR="006C4073">
        <w:t>/ change of duties/ responsibilities</w:t>
      </w:r>
    </w:p>
    <w:p w:rsidR="002A7E04" w:rsidRPr="00051A9B" w:rsidRDefault="002A7E04" w:rsidP="00855C5E">
      <w:pPr>
        <w:pStyle w:val="ListParagraph"/>
        <w:numPr>
          <w:ilvl w:val="0"/>
          <w:numId w:val="2"/>
        </w:numPr>
        <w:ind w:left="709" w:hanging="283"/>
        <w:jc w:val="both"/>
      </w:pPr>
      <w:r w:rsidRPr="00051A9B">
        <w:t>Working from home or at an “off-site” location</w:t>
      </w:r>
    </w:p>
    <w:p w:rsidR="00CF2313" w:rsidRDefault="00CF2313" w:rsidP="00CF2313">
      <w:pPr>
        <w:ind w:left="709" w:hanging="709"/>
        <w:rPr>
          <w:b/>
        </w:rPr>
      </w:pPr>
      <w:r>
        <w:t>4</w:t>
      </w:r>
      <w:r w:rsidR="002A7E04" w:rsidRPr="002A7E04">
        <w:t>.2</w:t>
      </w:r>
      <w:r>
        <w:rPr>
          <w:b/>
        </w:rPr>
        <w:tab/>
        <w:t>“Refraining from Work”</w:t>
      </w:r>
    </w:p>
    <w:p w:rsidR="00B870C6" w:rsidRPr="00CF2313" w:rsidRDefault="00CF2313" w:rsidP="00CF2313">
      <w:pPr>
        <w:ind w:left="709" w:hanging="709"/>
        <w:rPr>
          <w:b/>
        </w:rPr>
      </w:pPr>
      <w:r>
        <w:t>4</w:t>
      </w:r>
      <w:r w:rsidR="00855C5E">
        <w:t>.2</w:t>
      </w:r>
      <w:r w:rsidR="00B870C6" w:rsidRPr="00051A9B">
        <w:t>.1</w:t>
      </w:r>
      <w:r w:rsidR="00B870C6" w:rsidRPr="00051A9B">
        <w:tab/>
        <w:t xml:space="preserve">Should it become necessary that, as a matter of urgency, a member of staff is required to take a short period of absence from University premises, </w:t>
      </w:r>
      <w:r w:rsidR="006C4073">
        <w:t>the line manager</w:t>
      </w:r>
      <w:r w:rsidR="00B870C6" w:rsidRPr="00051A9B">
        <w:t xml:space="preserve"> may issue an instruction that the employee should absent him/herself for a maximum period of two working days</w:t>
      </w:r>
      <w:r w:rsidR="002A7E04">
        <w:t xml:space="preserve">, on full </w:t>
      </w:r>
      <w:proofErr w:type="gramStart"/>
      <w:r w:rsidR="002A7E04">
        <w:t>pay</w:t>
      </w:r>
      <w:r w:rsidR="00B870C6" w:rsidRPr="00051A9B">
        <w:t>.</w:t>
      </w:r>
      <w:proofErr w:type="gramEnd"/>
    </w:p>
    <w:p w:rsidR="009B50F3" w:rsidRPr="00051A9B" w:rsidRDefault="00855C5E" w:rsidP="00937978">
      <w:pPr>
        <w:ind w:left="709" w:hanging="709"/>
        <w:jc w:val="both"/>
      </w:pPr>
      <w:r>
        <w:t>3.2</w:t>
      </w:r>
      <w:r w:rsidR="006C4073">
        <w:t>.2</w:t>
      </w:r>
      <w:r w:rsidR="006C4073">
        <w:tab/>
        <w:t>The line manager</w:t>
      </w:r>
      <w:r w:rsidR="009B50F3">
        <w:t xml:space="preserve"> must seek HR advice at the earliest opportunity and normally before such an instruction is issued.</w:t>
      </w:r>
      <w:r w:rsidR="00CF2313">
        <w:t xml:space="preserve"> </w:t>
      </w:r>
      <w:r w:rsidR="00CF2313" w:rsidRPr="00CF2313">
        <w:t>In making the decision to issue this instruction and stipulating any conditions co</w:t>
      </w:r>
      <w:r w:rsidR="00CF2313">
        <w:t>nnected with absence you must</w:t>
      </w:r>
      <w:r w:rsidR="00CF2313" w:rsidRPr="00CF2313">
        <w:t xml:space="preserve"> act reasonably.</w:t>
      </w:r>
    </w:p>
    <w:p w:rsidR="009B50F3" w:rsidRDefault="00B870C6" w:rsidP="00937978">
      <w:pPr>
        <w:ind w:left="709" w:hanging="709"/>
        <w:jc w:val="both"/>
      </w:pPr>
      <w:r>
        <w:t>3</w:t>
      </w:r>
      <w:r w:rsidR="00855C5E">
        <w:t>.2.3</w:t>
      </w:r>
      <w:r w:rsidRPr="00051A9B">
        <w:tab/>
        <w:t>This limited absence may be used in</w:t>
      </w:r>
      <w:r w:rsidR="009B50F3">
        <w:t xml:space="preserve"> order to deal with a situation </w:t>
      </w:r>
      <w:r w:rsidR="00CF2313">
        <w:t xml:space="preserve">such as those described under section 2. </w:t>
      </w:r>
      <w:r w:rsidR="009B50F3">
        <w:t xml:space="preserve">  </w:t>
      </w:r>
    </w:p>
    <w:p w:rsidR="002A7E04" w:rsidRDefault="002A7E04" w:rsidP="00937978">
      <w:pPr>
        <w:ind w:left="709" w:hanging="709"/>
        <w:jc w:val="both"/>
      </w:pPr>
      <w:r>
        <w:t>3</w:t>
      </w:r>
      <w:r w:rsidR="00855C5E">
        <w:t>.2.4</w:t>
      </w:r>
      <w:r w:rsidR="00B870C6" w:rsidRPr="00051A9B">
        <w:tab/>
      </w:r>
      <w:r w:rsidR="006C4073">
        <w:t>Please note that if the line manager</w:t>
      </w:r>
      <w:r>
        <w:t xml:space="preserve"> </w:t>
      </w:r>
      <w:r w:rsidR="00B870C6" w:rsidRPr="00051A9B">
        <w:t>intend</w:t>
      </w:r>
      <w:r w:rsidR="006C4073">
        <w:t>s</w:t>
      </w:r>
      <w:r w:rsidR="00B870C6" w:rsidRPr="00051A9B">
        <w:t xml:space="preserve"> to issue such an instruction to a Trade Union representative, HR advice must be sought before doing so.</w:t>
      </w:r>
      <w:r w:rsidR="00B870C6">
        <w:t xml:space="preserve">  </w:t>
      </w:r>
    </w:p>
    <w:p w:rsidR="006A11D1" w:rsidRPr="00937978" w:rsidRDefault="002A7E04" w:rsidP="00937978">
      <w:pPr>
        <w:ind w:left="709" w:hanging="709"/>
        <w:jc w:val="both"/>
      </w:pPr>
      <w:r>
        <w:t>3</w:t>
      </w:r>
      <w:r w:rsidR="00855C5E">
        <w:t>.2.5</w:t>
      </w:r>
      <w:r w:rsidR="00B870C6" w:rsidRPr="00051A9B">
        <w:tab/>
      </w:r>
      <w:r w:rsidR="006C4073">
        <w:t>The line manager</w:t>
      </w:r>
      <w:r>
        <w:t xml:space="preserve"> </w:t>
      </w:r>
      <w:r w:rsidR="00B870C6" w:rsidRPr="00051A9B">
        <w:t xml:space="preserve">may place limitations as to whom the employee may contact, however the University’s support services </w:t>
      </w:r>
      <w:r w:rsidR="0045387B">
        <w:t xml:space="preserve">and trade union representative </w:t>
      </w:r>
      <w:r w:rsidR="00B870C6" w:rsidRPr="00051A9B">
        <w:t>will continue to be available to the employee.</w:t>
      </w:r>
    </w:p>
    <w:p w:rsidR="0057065A" w:rsidRPr="00937978" w:rsidRDefault="006A11D1" w:rsidP="0057065A">
      <w:pPr>
        <w:pStyle w:val="NoSpacing"/>
        <w:rPr>
          <w:b/>
          <w:sz w:val="24"/>
        </w:rPr>
      </w:pPr>
      <w:r>
        <w:rPr>
          <w:b/>
          <w:sz w:val="24"/>
        </w:rPr>
        <w:t>5</w:t>
      </w:r>
      <w:r w:rsidR="00B058F2">
        <w:rPr>
          <w:b/>
          <w:sz w:val="24"/>
        </w:rPr>
        <w:t xml:space="preserve">. </w:t>
      </w:r>
      <w:r w:rsidR="00B058F2">
        <w:rPr>
          <w:b/>
          <w:sz w:val="24"/>
        </w:rPr>
        <w:tab/>
        <w:t>Can an appeal take place?</w:t>
      </w:r>
    </w:p>
    <w:p w:rsidR="0057065A" w:rsidRPr="00051A9B" w:rsidRDefault="006A11D1" w:rsidP="0057065A">
      <w:pPr>
        <w:ind w:left="720" w:hanging="720"/>
        <w:jc w:val="both"/>
        <w:rPr>
          <w:rFonts w:cs="Arial"/>
        </w:rPr>
      </w:pPr>
      <w:r>
        <w:rPr>
          <w:rFonts w:cs="Arial"/>
        </w:rPr>
        <w:t>5</w:t>
      </w:r>
      <w:r w:rsidR="0057065A">
        <w:rPr>
          <w:rFonts w:cs="Arial"/>
        </w:rPr>
        <w:t>.</w:t>
      </w:r>
      <w:r w:rsidR="004334CB">
        <w:rPr>
          <w:rFonts w:cs="Arial"/>
        </w:rPr>
        <w:t>1</w:t>
      </w:r>
      <w:r w:rsidR="004334CB">
        <w:rPr>
          <w:rFonts w:cs="Arial"/>
        </w:rPr>
        <w:tab/>
        <w:t>A member of staff</w:t>
      </w:r>
      <w:r w:rsidR="0057065A" w:rsidRPr="00051A9B">
        <w:rPr>
          <w:rFonts w:cs="Arial"/>
        </w:rPr>
        <w:t xml:space="preserve"> may appeal against suspension at any time from the second working day following receipt of written confirmation of suspension. </w:t>
      </w:r>
    </w:p>
    <w:p w:rsidR="0057065A" w:rsidRPr="00051A9B" w:rsidRDefault="006A11D1" w:rsidP="0057065A">
      <w:pPr>
        <w:ind w:left="720" w:hanging="720"/>
        <w:jc w:val="both"/>
        <w:rPr>
          <w:rFonts w:cs="Arial"/>
        </w:rPr>
      </w:pPr>
      <w:r>
        <w:rPr>
          <w:rFonts w:cs="Arial"/>
        </w:rPr>
        <w:t>5</w:t>
      </w:r>
      <w:r w:rsidR="0057065A" w:rsidRPr="00051A9B">
        <w:rPr>
          <w:rFonts w:cs="Arial"/>
        </w:rPr>
        <w:t>.2</w:t>
      </w:r>
      <w:r w:rsidR="0057065A" w:rsidRPr="00051A9B">
        <w:rPr>
          <w:rFonts w:cs="Arial"/>
        </w:rPr>
        <w:tab/>
        <w:t>The appeal should be in writing, state the reasons for appeal (with any supporting information) and be addressed to the Clerk to the University Board.</w:t>
      </w:r>
    </w:p>
    <w:p w:rsidR="00EB1914" w:rsidRPr="00CF2313" w:rsidRDefault="006A11D1" w:rsidP="00CF2313">
      <w:pPr>
        <w:pStyle w:val="NoSpacing"/>
      </w:pPr>
      <w:r>
        <w:lastRenderedPageBreak/>
        <w:t>5.3</w:t>
      </w:r>
      <w:r>
        <w:tab/>
        <w:t>Please refer to</w:t>
      </w:r>
      <w:r w:rsidRPr="004334CB">
        <w:rPr>
          <w:color w:val="FF0000"/>
        </w:rPr>
        <w:t xml:space="preserve"> </w:t>
      </w:r>
      <w:hyperlink r:id="rId10" w:history="1">
        <w:r w:rsidRPr="004334CB">
          <w:rPr>
            <w:rStyle w:val="Hyperlink"/>
            <w:color w:val="FF0000"/>
          </w:rPr>
          <w:t>section 8</w:t>
        </w:r>
      </w:hyperlink>
      <w:r>
        <w:t xml:space="preserve"> of the Suspension Procedure for further details.</w:t>
      </w:r>
    </w:p>
    <w:sectPr w:rsidR="00EB1914" w:rsidRPr="00CF2313" w:rsidSect="006C4073">
      <w:headerReference w:type="default" r:id="rId11"/>
      <w:footerReference w:type="default" r:id="rId12"/>
      <w:pgSz w:w="11906" w:h="16838"/>
      <w:pgMar w:top="567" w:right="1440" w:bottom="141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98" w:rsidRDefault="00D42598">
      <w:pPr>
        <w:spacing w:after="0" w:line="240" w:lineRule="auto"/>
      </w:pPr>
      <w:r>
        <w:separator/>
      </w:r>
    </w:p>
  </w:endnote>
  <w:endnote w:type="continuationSeparator" w:id="0">
    <w:p w:rsidR="00D42598" w:rsidRDefault="00D4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35233"/>
      <w:docPartObj>
        <w:docPartGallery w:val="Page Numbers (Bottom of Page)"/>
        <w:docPartUnique/>
      </w:docPartObj>
    </w:sdtPr>
    <w:sdtEndPr/>
    <w:sdtContent>
      <w:sdt>
        <w:sdtPr>
          <w:id w:val="-1669238322"/>
          <w:docPartObj>
            <w:docPartGallery w:val="Page Numbers (Top of Page)"/>
            <w:docPartUnique/>
          </w:docPartObj>
        </w:sdtPr>
        <w:sdtEndPr/>
        <w:sdtContent>
          <w:p w:rsidR="00D42598" w:rsidRDefault="00D425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40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073">
              <w:rPr>
                <w:b/>
                <w:bCs/>
                <w:noProof/>
              </w:rPr>
              <w:t>3</w:t>
            </w:r>
            <w:r>
              <w:rPr>
                <w:b/>
                <w:bCs/>
                <w:sz w:val="24"/>
                <w:szCs w:val="24"/>
              </w:rPr>
              <w:fldChar w:fldCharType="end"/>
            </w:r>
          </w:p>
        </w:sdtContent>
      </w:sdt>
    </w:sdtContent>
  </w:sdt>
  <w:p w:rsidR="00D42598" w:rsidRDefault="00D4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98" w:rsidRDefault="00D42598">
      <w:pPr>
        <w:spacing w:after="0" w:line="240" w:lineRule="auto"/>
      </w:pPr>
      <w:r>
        <w:separator/>
      </w:r>
    </w:p>
  </w:footnote>
  <w:footnote w:type="continuationSeparator" w:id="0">
    <w:p w:rsidR="00D42598" w:rsidRDefault="00D4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98" w:rsidRPr="003B0916" w:rsidRDefault="00D42598" w:rsidP="00D704A7">
    <w:pPr>
      <w:pStyle w:val="Header"/>
      <w:rPr>
        <w:b/>
      </w:rPr>
    </w:pPr>
  </w:p>
  <w:p w:rsidR="00D42598" w:rsidRDefault="00D42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408"/>
    <w:multiLevelType w:val="multilevel"/>
    <w:tmpl w:val="FB78D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260734"/>
    <w:multiLevelType w:val="hybridMultilevel"/>
    <w:tmpl w:val="2CD2FDE6"/>
    <w:lvl w:ilvl="0" w:tplc="0809001B">
      <w:start w:val="1"/>
      <w:numFmt w:val="lowerRoman"/>
      <w:lvlText w:val="%1."/>
      <w:lvlJc w:val="righ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
    <w:nsid w:val="2DC477AA"/>
    <w:multiLevelType w:val="hybridMultilevel"/>
    <w:tmpl w:val="650E3A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E1678B"/>
    <w:multiLevelType w:val="multilevel"/>
    <w:tmpl w:val="A608F4A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06F4F3C"/>
    <w:multiLevelType w:val="multilevel"/>
    <w:tmpl w:val="0C9AA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1B04D3"/>
    <w:multiLevelType w:val="hybridMultilevel"/>
    <w:tmpl w:val="79F2D9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5A"/>
    <w:rsid w:val="0010287C"/>
    <w:rsid w:val="00183489"/>
    <w:rsid w:val="001900DC"/>
    <w:rsid w:val="001E16EB"/>
    <w:rsid w:val="002106A1"/>
    <w:rsid w:val="00263E55"/>
    <w:rsid w:val="002A7E04"/>
    <w:rsid w:val="002E0225"/>
    <w:rsid w:val="002E2E30"/>
    <w:rsid w:val="004317D9"/>
    <w:rsid w:val="004334CB"/>
    <w:rsid w:val="0045387B"/>
    <w:rsid w:val="004A171E"/>
    <w:rsid w:val="004C2EBE"/>
    <w:rsid w:val="0057065A"/>
    <w:rsid w:val="005748BC"/>
    <w:rsid w:val="00576CA7"/>
    <w:rsid w:val="005E033C"/>
    <w:rsid w:val="00601678"/>
    <w:rsid w:val="006A11D1"/>
    <w:rsid w:val="006C4073"/>
    <w:rsid w:val="0078240F"/>
    <w:rsid w:val="007A3248"/>
    <w:rsid w:val="007C1560"/>
    <w:rsid w:val="00807889"/>
    <w:rsid w:val="00852133"/>
    <w:rsid w:val="00855C5E"/>
    <w:rsid w:val="008B22D2"/>
    <w:rsid w:val="008E1663"/>
    <w:rsid w:val="009345AF"/>
    <w:rsid w:val="00937978"/>
    <w:rsid w:val="0098550E"/>
    <w:rsid w:val="009B50F3"/>
    <w:rsid w:val="009F0EFC"/>
    <w:rsid w:val="009F2FD2"/>
    <w:rsid w:val="00A41DA9"/>
    <w:rsid w:val="00A47EB6"/>
    <w:rsid w:val="00A80FE4"/>
    <w:rsid w:val="00A9745D"/>
    <w:rsid w:val="00B058F2"/>
    <w:rsid w:val="00B41F84"/>
    <w:rsid w:val="00B870C6"/>
    <w:rsid w:val="00C7166B"/>
    <w:rsid w:val="00CB3B25"/>
    <w:rsid w:val="00CF2313"/>
    <w:rsid w:val="00D42598"/>
    <w:rsid w:val="00D704A7"/>
    <w:rsid w:val="00E14EC2"/>
    <w:rsid w:val="00E225E0"/>
    <w:rsid w:val="00E46097"/>
    <w:rsid w:val="00EB1914"/>
    <w:rsid w:val="00EC0B2B"/>
    <w:rsid w:val="00F564D1"/>
    <w:rsid w:val="00F63C57"/>
    <w:rsid w:val="00F74204"/>
    <w:rsid w:val="00F93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5A"/>
  </w:style>
  <w:style w:type="paragraph" w:styleId="Footer">
    <w:name w:val="footer"/>
    <w:basedOn w:val="Normal"/>
    <w:link w:val="FooterChar"/>
    <w:uiPriority w:val="99"/>
    <w:unhideWhenUsed/>
    <w:rsid w:val="00570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5A"/>
  </w:style>
  <w:style w:type="paragraph" w:styleId="ListParagraph">
    <w:name w:val="List Paragraph"/>
    <w:basedOn w:val="Normal"/>
    <w:uiPriority w:val="34"/>
    <w:qFormat/>
    <w:rsid w:val="0057065A"/>
    <w:pPr>
      <w:ind w:left="720"/>
      <w:contextualSpacing/>
    </w:pPr>
  </w:style>
  <w:style w:type="paragraph" w:styleId="BodyText">
    <w:name w:val="Body Text"/>
    <w:basedOn w:val="Normal"/>
    <w:link w:val="BodyTextChar"/>
    <w:uiPriority w:val="99"/>
    <w:unhideWhenUsed/>
    <w:rsid w:val="0057065A"/>
    <w:pPr>
      <w:spacing w:after="120"/>
    </w:pPr>
  </w:style>
  <w:style w:type="character" w:customStyle="1" w:styleId="BodyTextChar">
    <w:name w:val="Body Text Char"/>
    <w:basedOn w:val="DefaultParagraphFont"/>
    <w:link w:val="BodyText"/>
    <w:uiPriority w:val="99"/>
    <w:rsid w:val="0057065A"/>
  </w:style>
  <w:style w:type="table" w:styleId="TableGrid">
    <w:name w:val="Table Grid"/>
    <w:basedOn w:val="TableNormal"/>
    <w:uiPriority w:val="59"/>
    <w:rsid w:val="005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65A"/>
    <w:pPr>
      <w:spacing w:after="0" w:line="240" w:lineRule="auto"/>
    </w:pPr>
  </w:style>
  <w:style w:type="paragraph" w:styleId="BalloonText">
    <w:name w:val="Balloon Text"/>
    <w:basedOn w:val="Normal"/>
    <w:link w:val="BalloonTextChar"/>
    <w:uiPriority w:val="99"/>
    <w:semiHidden/>
    <w:unhideWhenUsed/>
    <w:rsid w:val="00CB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25"/>
    <w:rPr>
      <w:rFonts w:ascii="Tahoma" w:hAnsi="Tahoma" w:cs="Tahoma"/>
      <w:sz w:val="16"/>
      <w:szCs w:val="16"/>
    </w:rPr>
  </w:style>
  <w:style w:type="character" w:styleId="CommentReference">
    <w:name w:val="annotation reference"/>
    <w:basedOn w:val="DefaultParagraphFont"/>
    <w:uiPriority w:val="99"/>
    <w:semiHidden/>
    <w:unhideWhenUsed/>
    <w:rsid w:val="00CB3B25"/>
    <w:rPr>
      <w:sz w:val="16"/>
      <w:szCs w:val="16"/>
    </w:rPr>
  </w:style>
  <w:style w:type="paragraph" w:styleId="CommentText">
    <w:name w:val="annotation text"/>
    <w:basedOn w:val="Normal"/>
    <w:link w:val="CommentTextChar"/>
    <w:uiPriority w:val="99"/>
    <w:semiHidden/>
    <w:unhideWhenUsed/>
    <w:rsid w:val="00CB3B25"/>
    <w:pPr>
      <w:spacing w:line="240" w:lineRule="auto"/>
    </w:pPr>
    <w:rPr>
      <w:sz w:val="20"/>
      <w:szCs w:val="20"/>
    </w:rPr>
  </w:style>
  <w:style w:type="character" w:customStyle="1" w:styleId="CommentTextChar">
    <w:name w:val="Comment Text Char"/>
    <w:basedOn w:val="DefaultParagraphFont"/>
    <w:link w:val="CommentText"/>
    <w:uiPriority w:val="99"/>
    <w:semiHidden/>
    <w:rsid w:val="00CB3B25"/>
    <w:rPr>
      <w:sz w:val="20"/>
      <w:szCs w:val="20"/>
    </w:rPr>
  </w:style>
  <w:style w:type="paragraph" w:styleId="CommentSubject">
    <w:name w:val="annotation subject"/>
    <w:basedOn w:val="CommentText"/>
    <w:next w:val="CommentText"/>
    <w:link w:val="CommentSubjectChar"/>
    <w:uiPriority w:val="99"/>
    <w:semiHidden/>
    <w:unhideWhenUsed/>
    <w:rsid w:val="00CB3B25"/>
    <w:rPr>
      <w:b/>
      <w:bCs/>
    </w:rPr>
  </w:style>
  <w:style w:type="character" w:customStyle="1" w:styleId="CommentSubjectChar">
    <w:name w:val="Comment Subject Char"/>
    <w:basedOn w:val="CommentTextChar"/>
    <w:link w:val="CommentSubject"/>
    <w:uiPriority w:val="99"/>
    <w:semiHidden/>
    <w:rsid w:val="00CB3B25"/>
    <w:rPr>
      <w:b/>
      <w:bCs/>
      <w:sz w:val="20"/>
      <w:szCs w:val="20"/>
    </w:rPr>
  </w:style>
  <w:style w:type="character" w:styleId="Hyperlink">
    <w:name w:val="Hyperlink"/>
    <w:basedOn w:val="DefaultParagraphFont"/>
    <w:uiPriority w:val="99"/>
    <w:unhideWhenUsed/>
    <w:rsid w:val="006A1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5A"/>
  </w:style>
  <w:style w:type="paragraph" w:styleId="Footer">
    <w:name w:val="footer"/>
    <w:basedOn w:val="Normal"/>
    <w:link w:val="FooterChar"/>
    <w:uiPriority w:val="99"/>
    <w:unhideWhenUsed/>
    <w:rsid w:val="00570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5A"/>
  </w:style>
  <w:style w:type="paragraph" w:styleId="ListParagraph">
    <w:name w:val="List Paragraph"/>
    <w:basedOn w:val="Normal"/>
    <w:uiPriority w:val="34"/>
    <w:qFormat/>
    <w:rsid w:val="0057065A"/>
    <w:pPr>
      <w:ind w:left="720"/>
      <w:contextualSpacing/>
    </w:pPr>
  </w:style>
  <w:style w:type="paragraph" w:styleId="BodyText">
    <w:name w:val="Body Text"/>
    <w:basedOn w:val="Normal"/>
    <w:link w:val="BodyTextChar"/>
    <w:uiPriority w:val="99"/>
    <w:unhideWhenUsed/>
    <w:rsid w:val="0057065A"/>
    <w:pPr>
      <w:spacing w:after="120"/>
    </w:pPr>
  </w:style>
  <w:style w:type="character" w:customStyle="1" w:styleId="BodyTextChar">
    <w:name w:val="Body Text Char"/>
    <w:basedOn w:val="DefaultParagraphFont"/>
    <w:link w:val="BodyText"/>
    <w:uiPriority w:val="99"/>
    <w:rsid w:val="0057065A"/>
  </w:style>
  <w:style w:type="table" w:styleId="TableGrid">
    <w:name w:val="Table Grid"/>
    <w:basedOn w:val="TableNormal"/>
    <w:uiPriority w:val="59"/>
    <w:rsid w:val="005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65A"/>
    <w:pPr>
      <w:spacing w:after="0" w:line="240" w:lineRule="auto"/>
    </w:pPr>
  </w:style>
  <w:style w:type="paragraph" w:styleId="BalloonText">
    <w:name w:val="Balloon Text"/>
    <w:basedOn w:val="Normal"/>
    <w:link w:val="BalloonTextChar"/>
    <w:uiPriority w:val="99"/>
    <w:semiHidden/>
    <w:unhideWhenUsed/>
    <w:rsid w:val="00CB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25"/>
    <w:rPr>
      <w:rFonts w:ascii="Tahoma" w:hAnsi="Tahoma" w:cs="Tahoma"/>
      <w:sz w:val="16"/>
      <w:szCs w:val="16"/>
    </w:rPr>
  </w:style>
  <w:style w:type="character" w:styleId="CommentReference">
    <w:name w:val="annotation reference"/>
    <w:basedOn w:val="DefaultParagraphFont"/>
    <w:uiPriority w:val="99"/>
    <w:semiHidden/>
    <w:unhideWhenUsed/>
    <w:rsid w:val="00CB3B25"/>
    <w:rPr>
      <w:sz w:val="16"/>
      <w:szCs w:val="16"/>
    </w:rPr>
  </w:style>
  <w:style w:type="paragraph" w:styleId="CommentText">
    <w:name w:val="annotation text"/>
    <w:basedOn w:val="Normal"/>
    <w:link w:val="CommentTextChar"/>
    <w:uiPriority w:val="99"/>
    <w:semiHidden/>
    <w:unhideWhenUsed/>
    <w:rsid w:val="00CB3B25"/>
    <w:pPr>
      <w:spacing w:line="240" w:lineRule="auto"/>
    </w:pPr>
    <w:rPr>
      <w:sz w:val="20"/>
      <w:szCs w:val="20"/>
    </w:rPr>
  </w:style>
  <w:style w:type="character" w:customStyle="1" w:styleId="CommentTextChar">
    <w:name w:val="Comment Text Char"/>
    <w:basedOn w:val="DefaultParagraphFont"/>
    <w:link w:val="CommentText"/>
    <w:uiPriority w:val="99"/>
    <w:semiHidden/>
    <w:rsid w:val="00CB3B25"/>
    <w:rPr>
      <w:sz w:val="20"/>
      <w:szCs w:val="20"/>
    </w:rPr>
  </w:style>
  <w:style w:type="paragraph" w:styleId="CommentSubject">
    <w:name w:val="annotation subject"/>
    <w:basedOn w:val="CommentText"/>
    <w:next w:val="CommentText"/>
    <w:link w:val="CommentSubjectChar"/>
    <w:uiPriority w:val="99"/>
    <w:semiHidden/>
    <w:unhideWhenUsed/>
    <w:rsid w:val="00CB3B25"/>
    <w:rPr>
      <w:b/>
      <w:bCs/>
    </w:rPr>
  </w:style>
  <w:style w:type="character" w:customStyle="1" w:styleId="CommentSubjectChar">
    <w:name w:val="Comment Subject Char"/>
    <w:basedOn w:val="CommentTextChar"/>
    <w:link w:val="CommentSubject"/>
    <w:uiPriority w:val="99"/>
    <w:semiHidden/>
    <w:rsid w:val="00CB3B25"/>
    <w:rPr>
      <w:b/>
      <w:bCs/>
      <w:sz w:val="20"/>
      <w:szCs w:val="20"/>
    </w:rPr>
  </w:style>
  <w:style w:type="character" w:styleId="Hyperlink">
    <w:name w:val="Hyperlink"/>
    <w:basedOn w:val="DefaultParagraphFont"/>
    <w:uiPriority w:val="99"/>
    <w:unhideWhenUsed/>
    <w:rsid w:val="006A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jpe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3.xml"/><Relationship Id="rId7" Type="http://schemas.openxmlformats.org/officeDocument/2006/relationships/endnotes" Target="endnotes.xml"/><Relationship Id="rId16"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eader" Target="header1.xml"/><Relationship Id="rId6" Type="http://schemas.openxmlformats.org/officeDocument/2006/relationships/footnotes" Target="footnotes.xml"/><Relationship Id="rId15"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yperlink" Target="file://bournemouth.ac.uk/data/staff/IntraStore/Personnel/Private/Projects/Policies%20Working%20Group/Suspension/FINAL%20version%2011.6.15/Suspension%20Procedure%20FINAL.docx"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ranetsp.bournemouth.ac.uk/policy/Suspension%20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hor0 xmlns="D259749B-A2FA-4762-BAAE-748A846B9902">
      <UserInfo>
        <DisplayName>Karen Parker</DisplayName>
        <AccountId>45</AccountId>
        <AccountType/>
      </UserInfo>
    </Author0>
    <_Status xmlns="http://schemas.microsoft.com/sharepoint/v3/fields">People</_Status>
    <School_x002f_PS xmlns="D259749B-A2FA-4762-BAAE-748A846B9902">
      <Value>6</Value>
    </School_x002f_PS>
    <Description0 xmlns="D259749B-A2FA-4762-BAAE-748A846B9902">Managers Guidance - Suspension Procedure</Description0>
    <Target_x0020_Audiences xmlns="D259749B-A2FA-4762-BAAE-748A846B9902" xsi:nil="true"/>
    <Expiry_x0020_Date xmlns="D259749B-A2FA-4762-BAAE-748A846B9902">2019-03-31T00:00:00+00:00</Expiry_x0020_Date>
    <Published_x0020_Date xmlns="D259749B-A2FA-4762-BAAE-748A846B9902">2016-07-04T00:00:00+00:00</Published_x0020_Date>
    <_dlc_DocId xmlns="7845b4e5-581f-4554-8843-a411c9829904">ZXDD766ENQDJ-737846793-1956</_dlc_DocId>
    <_dlc_DocIdUrl xmlns="7845b4e5-581f-4554-8843-a411c9829904">
      <Url>https://newintranetsp.bournemouth.ac.uk/_layouts/15/DocIdRedir.aspx?ID=ZXDD766ENQDJ-737846793-1956</Url>
      <Description>ZXDD766ENQDJ-737846793-1956</Description>
    </_dlc_DocIdUrl>
  </documentManagement>
</p:properties>
</file>

<file path=customXml/itemProps1.xml><?xml version="1.0" encoding="utf-8"?>
<ds:datastoreItem xmlns:ds="http://schemas.openxmlformats.org/officeDocument/2006/customXml" ds:itemID="{AC7F7E81-C803-46D5-918D-2949C479641B}"/>
</file>

<file path=customXml/itemProps2.xml><?xml version="1.0" encoding="utf-8"?>
<ds:datastoreItem xmlns:ds="http://schemas.openxmlformats.org/officeDocument/2006/customXml" ds:itemID="{14DF078F-B864-4AAA-821E-9D187E114891}"/>
</file>

<file path=customXml/itemProps3.xml><?xml version="1.0" encoding="utf-8"?>
<ds:datastoreItem xmlns:ds="http://schemas.openxmlformats.org/officeDocument/2006/customXml" ds:itemID="{BF91E964-E691-4C23-98AD-D35AB3AC43BB}"/>
</file>

<file path=customXml/itemProps4.xml><?xml version="1.0" encoding="utf-8"?>
<ds:datastoreItem xmlns:ds="http://schemas.openxmlformats.org/officeDocument/2006/customXml" ds:itemID="{1B689743-AD33-4851-A8D6-C5F615080625}"/>
</file>

<file path=docProps/app.xml><?xml version="1.0" encoding="utf-8"?>
<Properties xmlns="http://schemas.openxmlformats.org/officeDocument/2006/extended-properties" xmlns:vt="http://schemas.openxmlformats.org/officeDocument/2006/docPropsVTypes">
  <Template>Normal.dotm</Template>
  <TotalTime>157</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Guidance - Suspension Procedure</dc:title>
  <dc:creator>Gillian,Leppitt</dc:creator>
  <cp:keywords>Suspension Procedure</cp:keywords>
  <cp:lastModifiedBy>Katherine,Jabbari</cp:lastModifiedBy>
  <cp:revision>27</cp:revision>
  <dcterms:created xsi:type="dcterms:W3CDTF">2016-07-01T11:04:00Z</dcterms:created>
  <dcterms:modified xsi:type="dcterms:W3CDTF">2016-07-04T13:22:00Z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Managers Guidance - Suspension Procedure - version 2.docx</vt:lpwstr>
  </property>
  <property fmtid="{D5CDD505-2E9C-101B-9397-08002B2CF9AE}" pid="5" name="_dlc_DocIdItemGuid">
    <vt:lpwstr>2b980460-6d05-4df8-af92-c8ad94e714f7</vt:lpwstr>
  </property>
  <property fmtid="{D5CDD505-2E9C-101B-9397-08002B2CF9AE}" pid="6" name="source_item_id">
    <vt:lpwstr>2105</vt:lpwstr>
  </property>
</Properties>
</file>